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09DB11" w14:textId="77777777" w:rsidR="005D6C7A" w:rsidRPr="006A47F2" w:rsidRDefault="005D6C7A" w:rsidP="005D6C7A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lang w:val="sr-Latn-CS"/>
        </w:rPr>
      </w:pPr>
      <w:bookmarkStart w:id="0" w:name="_Hlk505174984"/>
    </w:p>
    <w:p w14:paraId="0FB40935" w14:textId="2925DC24" w:rsidR="005D6C7A" w:rsidRPr="006A47F2" w:rsidRDefault="005D6C7A" w:rsidP="005D6C7A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lang w:val="sr-Latn-CS"/>
        </w:rPr>
      </w:pPr>
      <w:r w:rsidRPr="006A47F2">
        <w:rPr>
          <w:rFonts w:ascii="Times New Roman" w:hAnsi="Times New Roman"/>
          <w:b/>
          <w:noProof/>
          <w:sz w:val="28"/>
          <w:szCs w:val="28"/>
          <w:lang w:val="sr-Latn-CS"/>
        </w:rPr>
        <w:t>ZAKON</w:t>
      </w:r>
    </w:p>
    <w:p w14:paraId="08D1EFA7" w14:textId="0082BA18" w:rsidR="005D6C7A" w:rsidRPr="006A47F2" w:rsidRDefault="005D6C7A" w:rsidP="005D6C7A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lang w:val="sr-Latn-CS"/>
        </w:rPr>
      </w:pPr>
      <w:r w:rsidRPr="006A47F2">
        <w:rPr>
          <w:rFonts w:ascii="Times New Roman" w:hAnsi="Times New Roman"/>
          <w:b/>
          <w:noProof/>
          <w:sz w:val="28"/>
          <w:szCs w:val="28"/>
          <w:lang w:val="sr-Latn-CS"/>
        </w:rPr>
        <w:t>O IZMJENAMA I DOPUNAMA</w:t>
      </w:r>
    </w:p>
    <w:p w14:paraId="78E39263" w14:textId="23DE11D1" w:rsidR="005D6C7A" w:rsidRPr="006A47F2" w:rsidRDefault="005D6C7A" w:rsidP="005D6C7A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lang w:val="sr-Latn-CS"/>
        </w:rPr>
      </w:pPr>
      <w:r w:rsidRPr="006A47F2">
        <w:rPr>
          <w:rFonts w:ascii="Times New Roman" w:hAnsi="Times New Roman"/>
          <w:b/>
          <w:noProof/>
          <w:sz w:val="28"/>
          <w:szCs w:val="28"/>
          <w:lang w:val="sr-Latn-CS"/>
        </w:rPr>
        <w:t>ZAKONA O FONDU ZA RAZVOJ I ZAPOŠLJAVANJE</w:t>
      </w:r>
    </w:p>
    <w:p w14:paraId="4D73CD0F" w14:textId="2AA9E327" w:rsidR="005D6C7A" w:rsidRPr="006A47F2" w:rsidRDefault="005D6C7A" w:rsidP="005D6C7A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lang w:val="sr-Latn-CS"/>
        </w:rPr>
      </w:pPr>
      <w:r w:rsidRPr="006A47F2">
        <w:rPr>
          <w:rFonts w:ascii="Times New Roman" w:hAnsi="Times New Roman"/>
          <w:b/>
          <w:noProof/>
          <w:sz w:val="28"/>
          <w:szCs w:val="28"/>
          <w:lang w:val="sr-Latn-CS"/>
        </w:rPr>
        <w:t>REPUBLIKE SRPSKE</w:t>
      </w:r>
    </w:p>
    <w:bookmarkEnd w:id="0"/>
    <w:p w14:paraId="02BB665E" w14:textId="773EC35B" w:rsidR="005D6C7A" w:rsidRPr="006A47F2" w:rsidRDefault="005D6C7A" w:rsidP="005D6C7A">
      <w:pPr>
        <w:spacing w:after="0" w:line="240" w:lineRule="auto"/>
        <w:rPr>
          <w:rFonts w:ascii="Times New Roman" w:hAnsi="Times New Roman"/>
          <w:b/>
          <w:noProof/>
          <w:sz w:val="28"/>
          <w:szCs w:val="28"/>
          <w:lang w:val="sr-Latn-CS"/>
        </w:rPr>
      </w:pPr>
    </w:p>
    <w:p w14:paraId="3DD97252" w14:textId="63C6025B" w:rsidR="005D6C7A" w:rsidRPr="006A47F2" w:rsidRDefault="005D6C7A" w:rsidP="005D6C7A">
      <w:pPr>
        <w:spacing w:after="0" w:line="240" w:lineRule="auto"/>
        <w:rPr>
          <w:rFonts w:ascii="Times New Roman" w:hAnsi="Times New Roman"/>
          <w:b/>
          <w:noProof/>
          <w:sz w:val="28"/>
          <w:szCs w:val="28"/>
          <w:lang w:val="sr-Latn-CS"/>
        </w:rPr>
      </w:pPr>
    </w:p>
    <w:p w14:paraId="3E554057" w14:textId="77777777" w:rsidR="005D6C7A" w:rsidRPr="006A47F2" w:rsidRDefault="005D6C7A" w:rsidP="005D6C7A">
      <w:pPr>
        <w:spacing w:after="0" w:line="240" w:lineRule="auto"/>
        <w:rPr>
          <w:rFonts w:ascii="Times New Roman" w:hAnsi="Times New Roman"/>
          <w:b/>
          <w:noProof/>
          <w:sz w:val="28"/>
          <w:szCs w:val="28"/>
          <w:lang w:val="sr-Latn-CS"/>
        </w:rPr>
      </w:pPr>
    </w:p>
    <w:p w14:paraId="77D17F5A" w14:textId="6CD72B4E" w:rsidR="005D6C7A" w:rsidRPr="006A47F2" w:rsidRDefault="005D6C7A" w:rsidP="005D6C7A">
      <w:pPr>
        <w:tabs>
          <w:tab w:val="center" w:pos="4536"/>
          <w:tab w:val="right" w:pos="9072"/>
        </w:tabs>
        <w:spacing w:after="0" w:line="240" w:lineRule="auto"/>
        <w:rPr>
          <w:rFonts w:ascii="Times New Roman" w:hAnsi="Times New Roman"/>
          <w:noProof/>
          <w:sz w:val="28"/>
          <w:szCs w:val="28"/>
          <w:lang w:val="sr-Latn-CS"/>
        </w:rPr>
      </w:pPr>
      <w:r w:rsidRPr="006A47F2">
        <w:rPr>
          <w:rFonts w:ascii="Times New Roman" w:hAnsi="Times New Roman"/>
          <w:b/>
          <w:noProof/>
          <w:sz w:val="28"/>
          <w:szCs w:val="28"/>
          <w:lang w:val="sr-Latn-CS"/>
        </w:rPr>
        <w:tab/>
      </w:r>
      <w:r w:rsidRPr="006A47F2">
        <w:rPr>
          <w:rFonts w:ascii="Times New Roman" w:hAnsi="Times New Roman"/>
          <w:noProof/>
          <w:sz w:val="28"/>
          <w:szCs w:val="28"/>
          <w:lang w:val="sr-Latn-CS"/>
        </w:rPr>
        <w:t>Član 1.</w:t>
      </w:r>
    </w:p>
    <w:p w14:paraId="15A5377D" w14:textId="77777777" w:rsidR="005D6C7A" w:rsidRPr="006A47F2" w:rsidRDefault="005D6C7A" w:rsidP="005D6C7A">
      <w:pPr>
        <w:tabs>
          <w:tab w:val="center" w:pos="4536"/>
          <w:tab w:val="right" w:pos="9072"/>
        </w:tabs>
        <w:spacing w:after="0" w:line="240" w:lineRule="auto"/>
        <w:rPr>
          <w:rFonts w:ascii="Times New Roman" w:hAnsi="Times New Roman"/>
          <w:noProof/>
          <w:sz w:val="28"/>
          <w:szCs w:val="28"/>
          <w:lang w:val="sr-Latn-CS"/>
        </w:rPr>
      </w:pPr>
    </w:p>
    <w:p w14:paraId="3B0F957C" w14:textId="64CCF534" w:rsidR="005D6C7A" w:rsidRPr="006A47F2" w:rsidRDefault="005D6C7A" w:rsidP="005D6C7A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8"/>
          <w:szCs w:val="28"/>
          <w:lang w:val="sr-Latn-CS"/>
        </w:rPr>
      </w:pPr>
      <w:r w:rsidRPr="006A47F2">
        <w:rPr>
          <w:rFonts w:ascii="Times New Roman" w:hAnsi="Times New Roman"/>
          <w:noProof/>
          <w:sz w:val="28"/>
          <w:szCs w:val="28"/>
          <w:lang w:val="sr-Latn-CS"/>
        </w:rPr>
        <w:t>U Zakonu o Fondu za razvoj i zapošljavanje Republike Srpske („Službeni glasnik Republike Srpske“, br. 56/06, 28/13, 111/21 i 56/22) u članu 7. u stavu 1. tačka a) mijenja se i glasi:</w:t>
      </w:r>
    </w:p>
    <w:p w14:paraId="5FE67E34" w14:textId="64EFF4C1" w:rsidR="005D6C7A" w:rsidRPr="006A47F2" w:rsidRDefault="005D6C7A" w:rsidP="005D6C7A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8"/>
          <w:szCs w:val="28"/>
          <w:lang w:val="sr-Latn-CS"/>
        </w:rPr>
      </w:pPr>
      <w:r w:rsidRPr="006A47F2">
        <w:rPr>
          <w:rFonts w:ascii="Times New Roman" w:hAnsi="Times New Roman"/>
          <w:noProof/>
          <w:sz w:val="28"/>
          <w:szCs w:val="28"/>
          <w:lang w:val="sr-Latn-CS"/>
        </w:rPr>
        <w:t>„a) odobravanje i plasiranje kredita, zajmova i drugih plasmana,“.</w:t>
      </w:r>
    </w:p>
    <w:p w14:paraId="288467A9" w14:textId="33643045" w:rsidR="005D6C7A" w:rsidRPr="006A47F2" w:rsidRDefault="005D6C7A" w:rsidP="005D6C7A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8"/>
          <w:szCs w:val="28"/>
          <w:lang w:val="sr-Latn-CS"/>
        </w:rPr>
      </w:pPr>
      <w:r w:rsidRPr="006A47F2">
        <w:rPr>
          <w:rFonts w:ascii="Times New Roman" w:hAnsi="Times New Roman"/>
          <w:noProof/>
          <w:sz w:val="28"/>
          <w:szCs w:val="28"/>
          <w:lang w:val="sr-Latn-CS"/>
        </w:rPr>
        <w:t xml:space="preserve">Poslije tačke d) dodaju se nove t. đ), e), ž) i z), koje glase: </w:t>
      </w:r>
    </w:p>
    <w:p w14:paraId="7A897EE8" w14:textId="1179BAA7" w:rsidR="005D6C7A" w:rsidRPr="006A47F2" w:rsidRDefault="005D6C7A" w:rsidP="005D6C7A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8"/>
          <w:szCs w:val="28"/>
          <w:lang w:val="sr-Latn-CS"/>
        </w:rPr>
      </w:pPr>
      <w:r w:rsidRPr="006A47F2">
        <w:rPr>
          <w:rFonts w:ascii="Times New Roman" w:hAnsi="Times New Roman"/>
          <w:noProof/>
          <w:sz w:val="28"/>
          <w:szCs w:val="28"/>
          <w:lang w:val="sr-Latn-CS"/>
        </w:rPr>
        <w:t>„đ) izdavanje garancija,</w:t>
      </w:r>
    </w:p>
    <w:p w14:paraId="07D6732F" w14:textId="11CB678F" w:rsidR="005D6C7A" w:rsidRPr="006A47F2" w:rsidRDefault="005D6C7A" w:rsidP="005D6C7A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8"/>
          <w:szCs w:val="28"/>
          <w:lang w:val="sr-Latn-CS"/>
        </w:rPr>
      </w:pPr>
      <w:r w:rsidRPr="006A47F2">
        <w:rPr>
          <w:rFonts w:ascii="Times New Roman" w:hAnsi="Times New Roman"/>
          <w:noProof/>
          <w:sz w:val="28"/>
          <w:szCs w:val="28"/>
          <w:lang w:val="sr-Latn-CS"/>
        </w:rPr>
        <w:t xml:space="preserve">e) kupoprodaju postojećih nedospjelih potraživanja ili budućih kratkoročnih potraživanja nastalih na osnovu ugovora o prodaji robe ili pružanju usluga (faktoring), </w:t>
      </w:r>
    </w:p>
    <w:p w14:paraId="490D90F0" w14:textId="576054FD" w:rsidR="005D6C7A" w:rsidRPr="006A47F2" w:rsidRDefault="005D6C7A" w:rsidP="005D6C7A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8"/>
          <w:szCs w:val="28"/>
          <w:lang w:val="sr-Latn-CS"/>
        </w:rPr>
      </w:pPr>
      <w:r w:rsidRPr="006A47F2">
        <w:rPr>
          <w:rFonts w:ascii="Times New Roman" w:hAnsi="Times New Roman"/>
          <w:noProof/>
          <w:sz w:val="28"/>
          <w:szCs w:val="28"/>
          <w:lang w:val="sr-Latn-CS"/>
        </w:rPr>
        <w:t>ž) prodaja i davanje u zakup stečene materijalne imovine koju je Fond preuzeo u sudskom postupku kao namirenje potraživanja,</w:t>
      </w:r>
    </w:p>
    <w:p w14:paraId="287E303D" w14:textId="3FC293E7" w:rsidR="005D6C7A" w:rsidRPr="006A47F2" w:rsidRDefault="005D6C7A" w:rsidP="005D6C7A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8"/>
          <w:szCs w:val="28"/>
          <w:lang w:val="sr-Latn-CS"/>
        </w:rPr>
      </w:pPr>
      <w:r w:rsidRPr="006A47F2">
        <w:rPr>
          <w:rFonts w:ascii="Times New Roman" w:hAnsi="Times New Roman"/>
          <w:noProof/>
          <w:sz w:val="28"/>
          <w:szCs w:val="28"/>
          <w:lang w:val="sr-Latn-CS"/>
        </w:rPr>
        <w:t>z) prodaja potraživanja iz plasmana koji proizilaze iz t. a), v), đ), e) i j) ovog člana, kao i rizika i koristi po osnovu plasmana,“.</w:t>
      </w:r>
    </w:p>
    <w:p w14:paraId="0C0D60F7" w14:textId="15292972" w:rsidR="005D6C7A" w:rsidRPr="006A47F2" w:rsidRDefault="005D6C7A" w:rsidP="005D6C7A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8"/>
          <w:szCs w:val="28"/>
          <w:lang w:val="sr-Latn-CS"/>
        </w:rPr>
      </w:pPr>
      <w:r w:rsidRPr="006A47F2">
        <w:rPr>
          <w:rFonts w:ascii="Times New Roman" w:hAnsi="Times New Roman"/>
          <w:noProof/>
          <w:sz w:val="28"/>
          <w:szCs w:val="28"/>
          <w:lang w:val="sr-Latn-CS"/>
        </w:rPr>
        <w:t xml:space="preserve">Dosadašnje t. đ), e), ž), z), i) i j) postaju t. i), j), k), l), lj) i m). </w:t>
      </w:r>
    </w:p>
    <w:p w14:paraId="784D9E2C" w14:textId="0127B035" w:rsidR="005D6C7A" w:rsidRPr="006A47F2" w:rsidRDefault="005D6C7A" w:rsidP="005D6C7A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8"/>
          <w:szCs w:val="28"/>
          <w:lang w:val="sr-Latn-CS"/>
        </w:rPr>
      </w:pPr>
      <w:r w:rsidRPr="006A47F2">
        <w:rPr>
          <w:rFonts w:ascii="Times New Roman" w:hAnsi="Times New Roman"/>
          <w:noProof/>
          <w:sz w:val="28"/>
          <w:szCs w:val="28"/>
          <w:lang w:val="sr-Latn-CS"/>
        </w:rPr>
        <w:t>Poslije stava 2. dodaju se novi st. 3, 4, 5. i 6, koji glase:</w:t>
      </w:r>
    </w:p>
    <w:p w14:paraId="54B9F1E6" w14:textId="2816E20D" w:rsidR="005D6C7A" w:rsidRPr="006A47F2" w:rsidRDefault="005D6C7A" w:rsidP="005D6C7A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8"/>
          <w:szCs w:val="28"/>
          <w:lang w:val="sr-Latn-CS"/>
        </w:rPr>
      </w:pPr>
      <w:r w:rsidRPr="006A47F2">
        <w:rPr>
          <w:rFonts w:ascii="Times New Roman" w:hAnsi="Times New Roman"/>
          <w:noProof/>
          <w:sz w:val="28"/>
          <w:szCs w:val="28"/>
          <w:lang w:val="sr-Latn-CS"/>
        </w:rPr>
        <w:t xml:space="preserve">„(3) Predmet ugovora o prodaji potraživanja iz stava 1. tačka z) ovog člana mogu biti: </w:t>
      </w:r>
    </w:p>
    <w:p w14:paraId="7C81DE64" w14:textId="7C287EC0" w:rsidR="005D6C7A" w:rsidRPr="006A47F2" w:rsidRDefault="005D6C7A" w:rsidP="005D6C7A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8"/>
          <w:szCs w:val="28"/>
          <w:lang w:val="sr-Latn-CS"/>
        </w:rPr>
      </w:pPr>
      <w:r w:rsidRPr="006A47F2">
        <w:rPr>
          <w:rFonts w:ascii="Times New Roman" w:hAnsi="Times New Roman"/>
          <w:noProof/>
          <w:sz w:val="28"/>
          <w:szCs w:val="28"/>
          <w:lang w:val="sr-Latn-CS"/>
        </w:rPr>
        <w:t>a) potraživanja koja nisu naplaćena, proglašena su u cijelosti dospjelim i za koja je raskinut ugovor kojim se ova potraživanja uređuju,</w:t>
      </w:r>
    </w:p>
    <w:p w14:paraId="1D3D9A5E" w14:textId="60CD2685" w:rsidR="005D6C7A" w:rsidRPr="006A47F2" w:rsidRDefault="005D6C7A" w:rsidP="005D6C7A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8"/>
          <w:szCs w:val="28"/>
          <w:lang w:val="sr-Latn-CS"/>
        </w:rPr>
      </w:pPr>
      <w:r w:rsidRPr="006A47F2">
        <w:rPr>
          <w:rFonts w:ascii="Times New Roman" w:hAnsi="Times New Roman"/>
          <w:noProof/>
          <w:sz w:val="28"/>
          <w:szCs w:val="28"/>
          <w:lang w:val="sr-Latn-CS"/>
        </w:rPr>
        <w:t>b) dužničke HoV kojima je istekao rok dospijeća.</w:t>
      </w:r>
    </w:p>
    <w:p w14:paraId="5F57BB53" w14:textId="7AECD74D" w:rsidR="005D6C7A" w:rsidRPr="006A47F2" w:rsidRDefault="005D6C7A" w:rsidP="005D6C7A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8"/>
          <w:szCs w:val="28"/>
          <w:lang w:val="sr-Latn-CS"/>
        </w:rPr>
      </w:pPr>
      <w:r w:rsidRPr="006A47F2">
        <w:rPr>
          <w:rFonts w:ascii="Times New Roman" w:hAnsi="Times New Roman"/>
          <w:noProof/>
          <w:sz w:val="28"/>
          <w:szCs w:val="28"/>
          <w:lang w:val="sr-Latn-CS"/>
        </w:rPr>
        <w:t xml:space="preserve">(4) Ugovorom o prodaji potraživanja iz plasmana kupcu potraživanja trajno se prenosi potraživanje, kao i svi rizici i koristi po tom osnovu. </w:t>
      </w:r>
    </w:p>
    <w:p w14:paraId="43BA3B50" w14:textId="32A20666" w:rsidR="005D6C7A" w:rsidRPr="006A47F2" w:rsidRDefault="005D6C7A" w:rsidP="005D6C7A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8"/>
          <w:szCs w:val="28"/>
          <w:lang w:val="sr-Latn-CS"/>
        </w:rPr>
      </w:pPr>
      <w:r w:rsidRPr="006A47F2">
        <w:rPr>
          <w:rFonts w:ascii="Times New Roman" w:hAnsi="Times New Roman"/>
          <w:noProof/>
          <w:sz w:val="28"/>
          <w:szCs w:val="28"/>
          <w:lang w:val="sr-Latn-CS"/>
        </w:rPr>
        <w:t>(5) Fond ne preuzima, neposredno ili posredno, odgovornost za kvalitet prodatih potraživanja, uključujući i njihovu naplativost.</w:t>
      </w:r>
    </w:p>
    <w:p w14:paraId="5A8255EF" w14:textId="23B27AE3" w:rsidR="005D6C7A" w:rsidRPr="006A47F2" w:rsidRDefault="005D6C7A" w:rsidP="005D6C7A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8"/>
          <w:szCs w:val="28"/>
          <w:lang w:val="sr-Latn-CS"/>
        </w:rPr>
      </w:pPr>
      <w:r w:rsidRPr="006A47F2">
        <w:rPr>
          <w:rFonts w:ascii="Times New Roman" w:hAnsi="Times New Roman"/>
          <w:noProof/>
          <w:sz w:val="28"/>
          <w:szCs w:val="28"/>
          <w:lang w:val="sr-Latn-CS"/>
        </w:rPr>
        <w:t>(6) Kupac potraživanja iz plasmana može biti svako pravno lice koje je za to registrovano u skladu sa zakonom.“</w:t>
      </w:r>
    </w:p>
    <w:p w14:paraId="65161A6F" w14:textId="77777777" w:rsidR="005D6C7A" w:rsidRPr="006A47F2" w:rsidRDefault="005D6C7A" w:rsidP="005D6C7A">
      <w:pPr>
        <w:spacing w:after="0" w:line="240" w:lineRule="auto"/>
        <w:rPr>
          <w:rFonts w:ascii="Times New Roman" w:hAnsi="Times New Roman"/>
          <w:noProof/>
          <w:sz w:val="28"/>
          <w:szCs w:val="28"/>
          <w:lang w:val="sr-Latn-CS"/>
        </w:rPr>
      </w:pPr>
    </w:p>
    <w:p w14:paraId="6A8693AE" w14:textId="77777777" w:rsidR="005D6C7A" w:rsidRPr="006A47F2" w:rsidRDefault="005D6C7A" w:rsidP="005D6C7A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val="sr-Latn-CS"/>
        </w:rPr>
      </w:pPr>
    </w:p>
    <w:p w14:paraId="6FE6AAF6" w14:textId="77777777" w:rsidR="005D6C7A" w:rsidRPr="006A47F2" w:rsidRDefault="005D6C7A" w:rsidP="005D6C7A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val="sr-Latn-CS"/>
        </w:rPr>
      </w:pPr>
    </w:p>
    <w:p w14:paraId="6074D82B" w14:textId="77777777" w:rsidR="005D6C7A" w:rsidRPr="006A47F2" w:rsidRDefault="005D6C7A" w:rsidP="005D6C7A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val="sr-Latn-CS"/>
        </w:rPr>
      </w:pPr>
    </w:p>
    <w:p w14:paraId="75A65578" w14:textId="77777777" w:rsidR="005D6C7A" w:rsidRPr="006A47F2" w:rsidRDefault="005D6C7A" w:rsidP="005D6C7A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val="sr-Latn-CS"/>
        </w:rPr>
      </w:pPr>
    </w:p>
    <w:p w14:paraId="21DAFFF8" w14:textId="77777777" w:rsidR="005D6C7A" w:rsidRPr="006A47F2" w:rsidRDefault="005D6C7A" w:rsidP="005D6C7A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val="sr-Latn-CS"/>
        </w:rPr>
      </w:pPr>
    </w:p>
    <w:p w14:paraId="1C00FAE7" w14:textId="0929C0ED" w:rsidR="005D6C7A" w:rsidRPr="006A47F2" w:rsidRDefault="005D6C7A" w:rsidP="005D6C7A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val="sr-Latn-CS"/>
        </w:rPr>
      </w:pPr>
      <w:r w:rsidRPr="006A47F2">
        <w:rPr>
          <w:rFonts w:ascii="Times New Roman" w:hAnsi="Times New Roman"/>
          <w:noProof/>
          <w:sz w:val="28"/>
          <w:szCs w:val="28"/>
          <w:lang w:val="sr-Latn-CS"/>
        </w:rPr>
        <w:lastRenderedPageBreak/>
        <w:t>Član 2.</w:t>
      </w:r>
    </w:p>
    <w:p w14:paraId="6CA63CF1" w14:textId="77777777" w:rsidR="005D6C7A" w:rsidRPr="006A47F2" w:rsidRDefault="005D6C7A" w:rsidP="005D6C7A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val="sr-Latn-CS"/>
        </w:rPr>
      </w:pPr>
    </w:p>
    <w:p w14:paraId="407CDF43" w14:textId="3B12EA4D" w:rsidR="005D6C7A" w:rsidRPr="006A47F2" w:rsidRDefault="005D6C7A" w:rsidP="005D6C7A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8"/>
          <w:szCs w:val="28"/>
          <w:lang w:val="sr-Latn-CS"/>
        </w:rPr>
      </w:pPr>
      <w:r w:rsidRPr="006A47F2">
        <w:rPr>
          <w:rFonts w:ascii="Times New Roman" w:hAnsi="Times New Roman"/>
          <w:noProof/>
          <w:sz w:val="28"/>
          <w:szCs w:val="28"/>
          <w:lang w:val="sr-Latn-CS"/>
        </w:rPr>
        <w:t>U članu 8. u stavu 1. u tački a) poslije riječi: „kredite“ dodaju se zapeta i riječi: „zajmove i druge plasmane“.</w:t>
      </w:r>
    </w:p>
    <w:p w14:paraId="118DF4F8" w14:textId="07D94A02" w:rsidR="005D6C7A" w:rsidRPr="006A47F2" w:rsidRDefault="005D6C7A" w:rsidP="005D6C7A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8"/>
          <w:szCs w:val="28"/>
          <w:lang w:val="sr-Latn-CS"/>
        </w:rPr>
      </w:pPr>
      <w:r w:rsidRPr="006A47F2">
        <w:rPr>
          <w:rFonts w:ascii="Times New Roman" w:hAnsi="Times New Roman"/>
          <w:noProof/>
          <w:sz w:val="28"/>
          <w:szCs w:val="28"/>
          <w:lang w:val="sr-Latn-CS"/>
        </w:rPr>
        <w:t xml:space="preserve">Poslije tačke g) dodaju se nove t. d) i đ), koje glase: </w:t>
      </w:r>
    </w:p>
    <w:p w14:paraId="0DFB8997" w14:textId="1873DFB8" w:rsidR="005D6C7A" w:rsidRPr="006A47F2" w:rsidRDefault="005D6C7A" w:rsidP="005D6C7A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8"/>
          <w:szCs w:val="28"/>
          <w:lang w:val="sr-Latn-CS"/>
        </w:rPr>
      </w:pPr>
      <w:r w:rsidRPr="006A47F2">
        <w:rPr>
          <w:rFonts w:ascii="Times New Roman" w:hAnsi="Times New Roman"/>
          <w:noProof/>
          <w:sz w:val="28"/>
          <w:szCs w:val="28"/>
          <w:lang w:val="sr-Latn-CS"/>
        </w:rPr>
        <w:t>„d) poslove faktoringa,</w:t>
      </w:r>
    </w:p>
    <w:p w14:paraId="05DA21E0" w14:textId="054CFDD0" w:rsidR="005D6C7A" w:rsidRPr="006A47F2" w:rsidRDefault="005D6C7A" w:rsidP="005D6C7A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8"/>
          <w:szCs w:val="28"/>
          <w:lang w:val="sr-Latn-CS"/>
        </w:rPr>
      </w:pPr>
      <w:r w:rsidRPr="006A47F2">
        <w:rPr>
          <w:rFonts w:ascii="Times New Roman" w:hAnsi="Times New Roman"/>
          <w:noProof/>
          <w:sz w:val="28"/>
          <w:szCs w:val="28"/>
          <w:lang w:val="sr-Latn-CS"/>
        </w:rPr>
        <w:t>đ) ulaganje u održavanje stečene materijalne imovine.“.</w:t>
      </w:r>
    </w:p>
    <w:p w14:paraId="1C5254CF" w14:textId="4C4097F3" w:rsidR="005D6C7A" w:rsidRPr="006A47F2" w:rsidRDefault="005D6C7A" w:rsidP="005D6C7A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FF0000"/>
          <w:sz w:val="28"/>
          <w:szCs w:val="28"/>
          <w:lang w:val="sr-Latn-CS"/>
        </w:rPr>
      </w:pPr>
      <w:r w:rsidRPr="006A47F2">
        <w:rPr>
          <w:rFonts w:ascii="Times New Roman" w:hAnsi="Times New Roman"/>
          <w:noProof/>
          <w:sz w:val="28"/>
          <w:szCs w:val="28"/>
          <w:lang w:val="sr-Latn-CS"/>
        </w:rPr>
        <w:t>U članu 8. riječ: „preduzećima“ zamjenjuje se riječju: „društvima“ u cijelom tekstu ovog člana, u odgovarajućem padežu.</w:t>
      </w:r>
    </w:p>
    <w:p w14:paraId="1D8C5926" w14:textId="77777777" w:rsidR="005D6C7A" w:rsidRPr="006A47F2" w:rsidRDefault="005D6C7A" w:rsidP="005D6C7A">
      <w:pPr>
        <w:spacing w:after="0" w:line="240" w:lineRule="auto"/>
        <w:jc w:val="both"/>
        <w:rPr>
          <w:rFonts w:ascii="Times New Roman" w:hAnsi="Times New Roman"/>
          <w:noProof/>
          <w:color w:val="FF0000"/>
          <w:sz w:val="28"/>
          <w:szCs w:val="28"/>
          <w:lang w:val="sr-Latn-CS"/>
        </w:rPr>
      </w:pPr>
      <w:r w:rsidRPr="006A47F2">
        <w:rPr>
          <w:rFonts w:ascii="Times New Roman" w:hAnsi="Times New Roman"/>
          <w:noProof/>
          <w:color w:val="FF0000"/>
          <w:sz w:val="28"/>
          <w:szCs w:val="28"/>
          <w:lang w:val="sr-Latn-CS"/>
        </w:rPr>
        <w:t xml:space="preserve"> </w:t>
      </w:r>
    </w:p>
    <w:p w14:paraId="2C44D961" w14:textId="200529AB" w:rsidR="005D6C7A" w:rsidRPr="006A47F2" w:rsidRDefault="005D6C7A" w:rsidP="005D6C7A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val="sr-Latn-CS"/>
        </w:rPr>
      </w:pPr>
      <w:r w:rsidRPr="006A47F2">
        <w:rPr>
          <w:rFonts w:ascii="Times New Roman" w:hAnsi="Times New Roman"/>
          <w:noProof/>
          <w:sz w:val="28"/>
          <w:szCs w:val="28"/>
          <w:lang w:val="sr-Latn-CS"/>
        </w:rPr>
        <w:t>Član 3.</w:t>
      </w:r>
    </w:p>
    <w:p w14:paraId="68541828" w14:textId="77777777" w:rsidR="005D6C7A" w:rsidRPr="006A47F2" w:rsidRDefault="005D6C7A" w:rsidP="005D6C7A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val="sr-Latn-CS"/>
        </w:rPr>
      </w:pPr>
    </w:p>
    <w:p w14:paraId="7D2FA007" w14:textId="74E4E01A" w:rsidR="005D6C7A" w:rsidRPr="006A47F2" w:rsidRDefault="005D6C7A" w:rsidP="005D6C7A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8"/>
          <w:szCs w:val="28"/>
          <w:lang w:val="sr-Latn-CS"/>
        </w:rPr>
      </w:pPr>
      <w:r w:rsidRPr="006A47F2">
        <w:rPr>
          <w:rFonts w:ascii="Times New Roman" w:hAnsi="Times New Roman"/>
          <w:noProof/>
          <w:sz w:val="28"/>
          <w:szCs w:val="28"/>
          <w:lang w:val="sr-Latn-CS"/>
        </w:rPr>
        <w:t>Ovaj zakon stupa na snagu osmog dana od dana objavljivanja u „Službenom glasniku Republike Srpske“.</w:t>
      </w:r>
    </w:p>
    <w:p w14:paraId="271B2328" w14:textId="77777777" w:rsidR="005D6C7A" w:rsidRPr="006A47F2" w:rsidRDefault="005D6C7A" w:rsidP="005D6C7A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sr-Latn-CS"/>
        </w:rPr>
      </w:pPr>
    </w:p>
    <w:p w14:paraId="57207DB0" w14:textId="77777777" w:rsidR="005D6C7A" w:rsidRPr="006A47F2" w:rsidRDefault="005D6C7A" w:rsidP="005D6C7A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sr-Latn-CS"/>
        </w:rPr>
      </w:pPr>
    </w:p>
    <w:p w14:paraId="14829FB5" w14:textId="77777777" w:rsidR="005D6C7A" w:rsidRPr="006A47F2" w:rsidRDefault="005D6C7A" w:rsidP="005D6C7A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sr-Latn-CS"/>
        </w:rPr>
      </w:pPr>
    </w:p>
    <w:p w14:paraId="7235A344" w14:textId="7F9735AC" w:rsidR="005D6C7A" w:rsidRPr="006A47F2" w:rsidRDefault="005D6C7A" w:rsidP="005D6C7A">
      <w:pPr>
        <w:tabs>
          <w:tab w:val="center" w:pos="7560"/>
        </w:tabs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sr-Latn-CS"/>
        </w:rPr>
      </w:pPr>
      <w:r w:rsidRPr="006A47F2">
        <w:rPr>
          <w:rFonts w:ascii="Times New Roman" w:hAnsi="Times New Roman"/>
          <w:noProof/>
          <w:sz w:val="28"/>
          <w:szCs w:val="28"/>
          <w:lang w:val="sr-Latn-CS"/>
        </w:rPr>
        <w:t>Broj: 02/1-021-</w:t>
      </w:r>
      <w:r w:rsidR="007F424E">
        <w:rPr>
          <w:rFonts w:ascii="Times New Roman" w:hAnsi="Times New Roman"/>
          <w:noProof/>
          <w:sz w:val="28"/>
          <w:szCs w:val="28"/>
          <w:lang w:val="sr-Latn-CS"/>
        </w:rPr>
        <w:t>252</w:t>
      </w:r>
      <w:r w:rsidRPr="006A47F2">
        <w:rPr>
          <w:rFonts w:ascii="Times New Roman" w:hAnsi="Times New Roman"/>
          <w:noProof/>
          <w:sz w:val="28"/>
          <w:szCs w:val="28"/>
          <w:lang w:val="sr-Latn-CS"/>
        </w:rPr>
        <w:t>/23</w:t>
      </w:r>
      <w:r w:rsidRPr="006A47F2">
        <w:rPr>
          <w:rFonts w:ascii="Times New Roman" w:hAnsi="Times New Roman"/>
          <w:noProof/>
          <w:sz w:val="28"/>
          <w:szCs w:val="28"/>
          <w:lang w:val="sr-Latn-CS"/>
        </w:rPr>
        <w:tab/>
        <w:t>PREDSJEDNIK</w:t>
      </w:r>
    </w:p>
    <w:p w14:paraId="0EC5509B" w14:textId="006A44D6" w:rsidR="005D6C7A" w:rsidRPr="006A47F2" w:rsidRDefault="005D6C7A" w:rsidP="005D6C7A">
      <w:pPr>
        <w:tabs>
          <w:tab w:val="center" w:pos="7560"/>
        </w:tabs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sr-Latn-CS"/>
        </w:rPr>
      </w:pPr>
      <w:r w:rsidRPr="006A47F2">
        <w:rPr>
          <w:rFonts w:ascii="Times New Roman" w:hAnsi="Times New Roman"/>
          <w:noProof/>
          <w:sz w:val="28"/>
          <w:szCs w:val="28"/>
          <w:lang w:val="sr-Latn-CS"/>
        </w:rPr>
        <w:t>Datum: 16. marta 2023. godine</w:t>
      </w:r>
      <w:r w:rsidRPr="006A47F2">
        <w:rPr>
          <w:rFonts w:ascii="Times New Roman" w:hAnsi="Times New Roman"/>
          <w:noProof/>
          <w:sz w:val="28"/>
          <w:szCs w:val="28"/>
          <w:lang w:val="sr-Latn-CS"/>
        </w:rPr>
        <w:tab/>
        <w:t xml:space="preserve"> NARODNE SKUPŠTINE</w:t>
      </w:r>
    </w:p>
    <w:p w14:paraId="42B2092C" w14:textId="77777777" w:rsidR="005D6C7A" w:rsidRPr="006A47F2" w:rsidRDefault="005D6C7A" w:rsidP="005D6C7A">
      <w:pPr>
        <w:tabs>
          <w:tab w:val="center" w:pos="7560"/>
        </w:tabs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sr-Latn-CS"/>
        </w:rPr>
      </w:pPr>
    </w:p>
    <w:p w14:paraId="4316C609" w14:textId="3BBCA9D1" w:rsidR="005D6C7A" w:rsidRPr="006A47F2" w:rsidRDefault="005D6C7A" w:rsidP="005D6C7A">
      <w:pPr>
        <w:tabs>
          <w:tab w:val="center" w:pos="7560"/>
        </w:tabs>
        <w:rPr>
          <w:rFonts w:ascii="Times New Roman" w:hAnsi="Times New Roman"/>
          <w:noProof/>
          <w:sz w:val="28"/>
          <w:szCs w:val="28"/>
          <w:lang w:val="sr-Latn-CS"/>
        </w:rPr>
      </w:pPr>
      <w:r w:rsidRPr="006A47F2">
        <w:rPr>
          <w:rFonts w:ascii="Times New Roman" w:hAnsi="Times New Roman"/>
          <w:noProof/>
          <w:sz w:val="28"/>
          <w:szCs w:val="28"/>
          <w:lang w:val="sr-Latn-CS"/>
        </w:rPr>
        <w:tab/>
        <w:t>Dr Nenad Stevandić</w:t>
      </w:r>
    </w:p>
    <w:p w14:paraId="5BB81412" w14:textId="77777777" w:rsidR="005D6C7A" w:rsidRPr="006A47F2" w:rsidRDefault="005D6C7A" w:rsidP="005D6C7A">
      <w:pPr>
        <w:rPr>
          <w:rFonts w:cs="Calibri"/>
          <w:noProof/>
          <w:sz w:val="28"/>
          <w:szCs w:val="28"/>
          <w:lang w:val="sr-Latn-CS" w:eastAsia="x-none"/>
        </w:rPr>
      </w:pPr>
    </w:p>
    <w:p w14:paraId="3FE6D759" w14:textId="77777777" w:rsidR="005D6C7A" w:rsidRPr="006A47F2" w:rsidRDefault="005D6C7A" w:rsidP="005D6C7A">
      <w:pPr>
        <w:jc w:val="center"/>
        <w:rPr>
          <w:rFonts w:ascii="Times New Roman" w:hAnsi="Times New Roman"/>
          <w:noProof/>
          <w:sz w:val="28"/>
          <w:szCs w:val="28"/>
          <w:lang w:val="sr-Latn-CS"/>
        </w:rPr>
      </w:pPr>
    </w:p>
    <w:p w14:paraId="15E03EE3" w14:textId="77777777" w:rsidR="005D6C7A" w:rsidRPr="006A47F2" w:rsidRDefault="005D6C7A" w:rsidP="005D6C7A">
      <w:pPr>
        <w:jc w:val="center"/>
        <w:rPr>
          <w:rFonts w:ascii="Times New Roman" w:hAnsi="Times New Roman"/>
          <w:noProof/>
          <w:sz w:val="28"/>
          <w:szCs w:val="28"/>
          <w:lang w:val="sr-Latn-CS"/>
        </w:rPr>
      </w:pPr>
    </w:p>
    <w:p w14:paraId="56D93DDD" w14:textId="77777777" w:rsidR="005D6C7A" w:rsidRPr="006A47F2" w:rsidRDefault="005D6C7A" w:rsidP="005D6C7A">
      <w:pPr>
        <w:jc w:val="center"/>
        <w:rPr>
          <w:rFonts w:ascii="Times New Roman" w:hAnsi="Times New Roman"/>
          <w:noProof/>
          <w:sz w:val="28"/>
          <w:szCs w:val="28"/>
          <w:lang w:val="sr-Latn-CS"/>
        </w:rPr>
      </w:pPr>
    </w:p>
    <w:p w14:paraId="6727385A" w14:textId="77777777" w:rsidR="005D6C7A" w:rsidRPr="006A47F2" w:rsidRDefault="005D6C7A" w:rsidP="005D6C7A">
      <w:pPr>
        <w:rPr>
          <w:rFonts w:ascii="Times New Roman" w:hAnsi="Times New Roman"/>
          <w:b/>
          <w:bCs/>
          <w:noProof/>
          <w:sz w:val="28"/>
          <w:szCs w:val="28"/>
          <w:lang w:val="sr-Latn-CS"/>
        </w:rPr>
      </w:pPr>
    </w:p>
    <w:p w14:paraId="66A9B234" w14:textId="77777777" w:rsidR="005D6C7A" w:rsidRPr="006A47F2" w:rsidRDefault="005D6C7A" w:rsidP="005D6C7A">
      <w:pPr>
        <w:rPr>
          <w:rFonts w:ascii="Times New Roman" w:hAnsi="Times New Roman"/>
          <w:b/>
          <w:bCs/>
          <w:noProof/>
          <w:sz w:val="28"/>
          <w:szCs w:val="28"/>
          <w:lang w:val="sr-Latn-CS"/>
        </w:rPr>
      </w:pPr>
    </w:p>
    <w:p w14:paraId="1726691B" w14:textId="77777777" w:rsidR="005D6C7A" w:rsidRPr="006A47F2" w:rsidRDefault="005D6C7A" w:rsidP="005D6C7A">
      <w:pPr>
        <w:rPr>
          <w:rFonts w:ascii="Times New Roman" w:hAnsi="Times New Roman"/>
          <w:b/>
          <w:bCs/>
          <w:noProof/>
          <w:sz w:val="28"/>
          <w:szCs w:val="28"/>
          <w:lang w:val="sr-Latn-CS"/>
        </w:rPr>
      </w:pPr>
    </w:p>
    <w:p w14:paraId="379B0015" w14:textId="77777777" w:rsidR="005D6C7A" w:rsidRPr="006A47F2" w:rsidRDefault="005D6C7A" w:rsidP="005D6C7A">
      <w:pPr>
        <w:rPr>
          <w:rFonts w:ascii="Times New Roman" w:hAnsi="Times New Roman"/>
          <w:b/>
          <w:bCs/>
          <w:noProof/>
          <w:sz w:val="28"/>
          <w:szCs w:val="28"/>
          <w:lang w:val="sr-Latn-CS"/>
        </w:rPr>
      </w:pPr>
    </w:p>
    <w:p w14:paraId="505F0636" w14:textId="77777777" w:rsidR="005D6C7A" w:rsidRPr="006A47F2" w:rsidRDefault="005D6C7A" w:rsidP="005D6C7A">
      <w:pPr>
        <w:spacing w:after="160" w:line="259" w:lineRule="auto"/>
        <w:rPr>
          <w:rFonts w:ascii="Times New Roman" w:hAnsi="Times New Roman"/>
          <w:b/>
          <w:noProof/>
          <w:sz w:val="28"/>
          <w:szCs w:val="28"/>
          <w:lang w:val="sr-Latn-CS"/>
        </w:rPr>
      </w:pPr>
    </w:p>
    <w:p w14:paraId="62D1570C" w14:textId="77777777" w:rsidR="00F36178" w:rsidRPr="006A47F2" w:rsidRDefault="00F36178">
      <w:pPr>
        <w:rPr>
          <w:noProof/>
          <w:sz w:val="28"/>
          <w:szCs w:val="28"/>
          <w:lang w:val="sr-Latn-CS"/>
        </w:rPr>
      </w:pPr>
    </w:p>
    <w:sectPr w:rsidR="00F36178" w:rsidRPr="006A47F2" w:rsidSect="006A6247">
      <w:pgSz w:w="11906" w:h="16838" w:code="9"/>
      <w:pgMar w:top="1872" w:right="1440" w:bottom="115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A66"/>
    <w:rsid w:val="00052A66"/>
    <w:rsid w:val="005D6C7A"/>
    <w:rsid w:val="006A47F2"/>
    <w:rsid w:val="007F424E"/>
    <w:rsid w:val="00F36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CB8A05"/>
  <w15:chartTrackingRefBased/>
  <w15:docId w15:val="{0C9FAA14-ADBA-4032-9B9E-BBA80E8DF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6C7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339</Words>
  <Characters>1936</Characters>
  <Application>Microsoft Office Word</Application>
  <DocSecurity>0</DocSecurity>
  <Lines>16</Lines>
  <Paragraphs>4</Paragraphs>
  <ScaleCrop>false</ScaleCrop>
  <Company/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4</cp:revision>
  <dcterms:created xsi:type="dcterms:W3CDTF">2023-03-16T13:40:00Z</dcterms:created>
  <dcterms:modified xsi:type="dcterms:W3CDTF">2023-03-17T09:07:00Z</dcterms:modified>
</cp:coreProperties>
</file>